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2E96" w:rsidP="00F963D9" w:rsidRDefault="00602E96" w14:paraId="0E258035" w14:textId="77777777"/>
    <w:p w:rsidR="00BC507D" w:rsidP="00F963D9" w:rsidRDefault="00BC507D" w14:paraId="4FB43AD5" w14:textId="77777777"/>
    <w:p w:rsidRPr="00222E4E" w:rsidR="00F963D9" w:rsidP="00F963D9" w:rsidRDefault="00FD724A" w14:paraId="5041E574" w14:textId="77777777">
      <w:pPr>
        <w:pStyle w:val="NoSpacing"/>
        <w:rPr>
          <w:sz w:val="28"/>
        </w:rPr>
      </w:pPr>
      <w:r w:rsidRPr="00222E4E">
        <w:rPr>
          <w:b/>
          <w:bCs/>
          <w:sz w:val="28"/>
        </w:rPr>
        <w:t>Võrdlusmõõtmiste akt</w:t>
      </w:r>
    </w:p>
    <w:p w:rsidR="00F963D9" w:rsidP="00F963D9" w:rsidRDefault="00F963D9" w14:paraId="0B0C7872" w14:textId="77777777">
      <w:pPr>
        <w:pStyle w:val="NoSpacing"/>
      </w:pPr>
    </w:p>
    <w:p w:rsidR="00F963D9" w:rsidP="00F963D9" w:rsidRDefault="00F963D9" w14:paraId="78757711" w14:textId="77777777">
      <w:pPr>
        <w:pStyle w:val="NoSpacing"/>
      </w:pPr>
    </w:p>
    <w:p w:rsidR="00222E4E" w:rsidP="00222E4E" w:rsidRDefault="00222E4E" w14:paraId="4D65B638" w14:textId="0815DCA2">
      <w:pPr>
        <w:pStyle w:val="NoSpacing"/>
      </w:pPr>
      <w:r>
        <w:t>Võrdlusmõõtmiste sisu: FWD mõõtmisel kasutatavate termomeetrite võrdlus etalontermomeetriga</w:t>
      </w:r>
    </w:p>
    <w:p w:rsidR="00222E4E" w:rsidP="00222E4E" w:rsidRDefault="00222E4E" w14:paraId="520C63AD" w14:textId="77777777">
      <w:pPr>
        <w:pStyle w:val="NoSpacing"/>
      </w:pPr>
    </w:p>
    <w:p w:rsidR="00705AE4" w:rsidP="00222E4E" w:rsidRDefault="00705AE4" w14:paraId="4058BBD0" w14:textId="15BDE13D">
      <w:pPr>
        <w:pStyle w:val="NoSpacing"/>
      </w:pPr>
      <w:r>
        <w:t xml:space="preserve">Võrdluse teostamise kuupäev: </w:t>
      </w:r>
      <w:r w:rsidR="00C6257C">
        <w:t>02</w:t>
      </w:r>
      <w:r>
        <w:t>.0</w:t>
      </w:r>
      <w:r w:rsidR="00C6257C">
        <w:t>6</w:t>
      </w:r>
      <w:r>
        <w:t>.20</w:t>
      </w:r>
      <w:r w:rsidR="00827E97">
        <w:t>2</w:t>
      </w:r>
      <w:r w:rsidR="00C6257C">
        <w:t>5</w:t>
      </w:r>
    </w:p>
    <w:p w:rsidR="00705AE4" w:rsidP="00222E4E" w:rsidRDefault="00705AE4" w14:paraId="2729FDD8" w14:textId="77777777">
      <w:pPr>
        <w:pStyle w:val="NoSpacing"/>
      </w:pPr>
    </w:p>
    <w:p w:rsidR="00222E4E" w:rsidP="00222E4E" w:rsidRDefault="00222E4E" w14:paraId="10FC14CC" w14:textId="77777777">
      <w:pPr>
        <w:pStyle w:val="NoSpacing"/>
      </w:pPr>
      <w:r>
        <w:t>Võrreldavad termomeetrid:</w:t>
      </w:r>
    </w:p>
    <w:p w:rsidR="00222E4E" w:rsidP="00222E4E" w:rsidRDefault="00222E4E" w14:paraId="31B69AF8" w14:textId="77777777">
      <w:pPr>
        <w:pStyle w:val="NoSpacing"/>
      </w:pPr>
    </w:p>
    <w:p w:rsidR="00705AE4" w:rsidP="00222E4E" w:rsidRDefault="00705AE4" w14:paraId="4563F329" w14:textId="122657F8">
      <w:pPr>
        <w:pStyle w:val="NoSpacing"/>
        <w:numPr>
          <w:ilvl w:val="0"/>
          <w:numId w:val="6"/>
        </w:numPr>
      </w:pPr>
      <w:r>
        <w:rPr>
          <w:rFonts w:eastAsia="Times New Roman"/>
          <w:color w:val="000000"/>
          <w:lang w:eastAsia="et-EE"/>
        </w:rPr>
        <w:t xml:space="preserve">FWD mõõtmisseadmel olev </w:t>
      </w:r>
      <w:r w:rsidRPr="00384F65">
        <w:rPr>
          <w:rFonts w:eastAsia="Times New Roman"/>
          <w:lang w:eastAsia="et-EE"/>
        </w:rPr>
        <w:t>termomeeter 86231-286</w:t>
      </w:r>
    </w:p>
    <w:p w:rsidRPr="008129BA" w:rsidR="00222E4E" w:rsidP="00222E4E" w:rsidRDefault="00222E4E" w14:paraId="26744848" w14:textId="2048A980">
      <w:pPr>
        <w:pStyle w:val="NoSpacing"/>
        <w:numPr>
          <w:ilvl w:val="0"/>
          <w:numId w:val="6"/>
        </w:numPr>
        <w:rPr>
          <w:color w:val="FF0000"/>
        </w:rPr>
      </w:pPr>
      <w:r w:rsidRPr="00FF6B84">
        <w:t>Võr</w:t>
      </w:r>
      <w:r w:rsidRPr="00FF6B84" w:rsidR="00705AE4">
        <w:t>dlus</w:t>
      </w:r>
      <w:r w:rsidRPr="00FF6B84">
        <w:t xml:space="preserve">termomeeter: Numbrinäiduga termomeeter TES1300 nr. 990205150 jaotise väärtusega 0,1 C </w:t>
      </w:r>
      <w:r w:rsidRPr="00EC5A70">
        <w:t xml:space="preserve">kalibreerimistunnistus </w:t>
      </w:r>
      <w:r w:rsidR="0023498F">
        <w:t xml:space="preserve">nr </w:t>
      </w:r>
      <w:r w:rsidRPr="00EC5A70">
        <w:t>ATLT-</w:t>
      </w:r>
      <w:r w:rsidRPr="00EC5A70" w:rsidR="00827E97">
        <w:t>2</w:t>
      </w:r>
      <w:r w:rsidRPr="00EC5A70" w:rsidR="00EC5A70">
        <w:t>3</w:t>
      </w:r>
      <w:r w:rsidRPr="00EC5A70">
        <w:t>/</w:t>
      </w:r>
      <w:r w:rsidRPr="00EC5A70" w:rsidR="00EC5A70">
        <w:t>0240</w:t>
      </w:r>
    </w:p>
    <w:p w:rsidRPr="0023498F" w:rsidR="00222E4E" w:rsidP="009D7E7C" w:rsidRDefault="00222E4E" w14:paraId="5605CA92" w14:textId="7C76E656">
      <w:pPr>
        <w:pStyle w:val="NoSpacing"/>
        <w:numPr>
          <w:ilvl w:val="0"/>
          <w:numId w:val="6"/>
        </w:numPr>
      </w:pPr>
      <w:r w:rsidRPr="0023498F">
        <w:t xml:space="preserve">Etalontermomeeter: Termomeeter </w:t>
      </w:r>
      <w:r w:rsidR="00C6257C">
        <w:t>Delta OHM HD 2307.0</w:t>
      </w:r>
      <w:r w:rsidRPr="0023498F" w:rsidR="00827E97">
        <w:t xml:space="preserve"> </w:t>
      </w:r>
      <w:r w:rsidRPr="0023498F">
        <w:t>nr</w:t>
      </w:r>
      <w:r w:rsidR="00C6257C">
        <w:t xml:space="preserve"> 16032523</w:t>
      </w:r>
      <w:r w:rsidRPr="0023498F">
        <w:t xml:space="preserve"> jaotise väärtusega 0,1 C kalibreerimistunnistus </w:t>
      </w:r>
      <w:r w:rsidRPr="0023498F" w:rsidR="0023498F">
        <w:t xml:space="preserve">nr </w:t>
      </w:r>
      <w:r w:rsidR="00C6257C">
        <w:t>K014</w:t>
      </w:r>
      <w:r w:rsidRPr="0023498F" w:rsidR="0023498F">
        <w:t>-2</w:t>
      </w:r>
      <w:r w:rsidR="00C6257C">
        <w:t>5</w:t>
      </w:r>
      <w:r w:rsidRPr="0023498F" w:rsidR="0023498F">
        <w:t>/</w:t>
      </w:r>
      <w:r w:rsidR="00C6257C">
        <w:t>89, kalibreeritud G.W.Berg OÜ poolt 27.01.2025.</w:t>
      </w:r>
    </w:p>
    <w:p w:rsidR="009D7E7C" w:rsidP="00222E4E" w:rsidRDefault="009D7E7C" w14:paraId="373929C4" w14:textId="77777777">
      <w:pPr>
        <w:pStyle w:val="NoSpacing"/>
      </w:pPr>
    </w:p>
    <w:p w:rsidR="00FD724A" w:rsidP="00222E4E" w:rsidRDefault="00222E4E" w14:paraId="27041F2B" w14:textId="77777777">
      <w:pPr>
        <w:pStyle w:val="NoSpacing"/>
      </w:pPr>
      <w:r>
        <w:t xml:space="preserve">Võrdlemisel võrreldi võrreldavate termomeetrite näite </w:t>
      </w:r>
      <w:r w:rsidR="004F7344">
        <w:t>etalontermomeetriga</w:t>
      </w:r>
      <w:r>
        <w:t xml:space="preserve"> õhus </w:t>
      </w:r>
      <w:r w:rsidR="009D7E7C">
        <w:t>siseruumis</w:t>
      </w:r>
      <w:r>
        <w:t>. Võrdlemise tulemused allpool olevas tabelis.</w:t>
      </w:r>
    </w:p>
    <w:p w:rsidRPr="00EB7A87" w:rsidR="00F963D9" w:rsidP="00F963D9" w:rsidRDefault="00F963D9" w14:paraId="642C7BBA" w14:textId="77777777">
      <w:pPr>
        <w:pStyle w:val="NoSpacing"/>
        <w:jc w:val="both"/>
        <w:rPr>
          <w:rFonts w:cstheme="minorHAnsi"/>
        </w:rPr>
      </w:pPr>
    </w:p>
    <w:tbl>
      <w:tblPr>
        <w:tblStyle w:val="PlainTable1"/>
        <w:tblW w:w="9039" w:type="dxa"/>
        <w:tblLayout w:type="fixed"/>
        <w:tblLook w:val="04A0" w:firstRow="1" w:lastRow="0" w:firstColumn="1" w:lastColumn="0" w:noHBand="0" w:noVBand="1"/>
      </w:tblPr>
      <w:tblGrid>
        <w:gridCol w:w="2270"/>
        <w:gridCol w:w="2325"/>
        <w:gridCol w:w="2187"/>
        <w:gridCol w:w="2257"/>
      </w:tblGrid>
      <w:tr w:rsidRPr="00FD724A" w:rsidR="00FD724A" w:rsidTr="695040AD" w14:paraId="699129A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Mar/>
            <w:vAlign w:val="center"/>
          </w:tcPr>
          <w:p w:rsidRPr="00FD724A" w:rsidR="00FD724A" w:rsidP="00FD724A" w:rsidRDefault="00FD724A" w14:paraId="199376E0" w14:textId="77777777">
            <w:pPr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Termomeeter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noWrap/>
            <w:tcMar/>
            <w:vAlign w:val="center"/>
            <w:hideMark/>
          </w:tcPr>
          <w:p w:rsidRPr="00FD724A" w:rsidR="00FD724A" w:rsidP="695040AD" w:rsidRDefault="00827E97" w14:paraId="49441CDB" w14:textId="13AC9D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t-EE"/>
              </w:rPr>
            </w:pPr>
            <w:r w:rsidRPr="695040AD" w:rsidR="00827E97">
              <w:rPr>
                <w:rFonts w:eastAsia="Times New Roman"/>
                <w:lang w:eastAsia="et-EE"/>
              </w:rPr>
              <w:t>D</w:t>
            </w:r>
            <w:r w:rsidRPr="695040AD" w:rsidR="38269687">
              <w:rPr>
                <w:rFonts w:eastAsia="Times New Roman"/>
                <w:lang w:eastAsia="et-EE"/>
              </w:rPr>
              <w:t>elta OHM HD 2307.0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87" w:type="dxa"/>
            <w:noWrap/>
            <w:tcMar/>
            <w:vAlign w:val="center"/>
            <w:hideMark/>
          </w:tcPr>
          <w:p w:rsidRPr="00FD724A" w:rsidR="00FD724A" w:rsidP="00FD724A" w:rsidRDefault="00FD724A" w14:paraId="5513E13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TES1300</w:t>
            </w:r>
            <w:r w:rsidR="00222E4E">
              <w:rPr>
                <w:rFonts w:eastAsia="Times New Roman"/>
                <w:color w:val="000000"/>
                <w:lang w:eastAsia="et-EE"/>
              </w:rPr>
              <w:t>, andur 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7" w:type="dxa"/>
            <w:noWrap/>
            <w:tcMar/>
            <w:vAlign w:val="center"/>
            <w:hideMark/>
          </w:tcPr>
          <w:p w:rsidRPr="00FD724A" w:rsidR="00FD724A" w:rsidP="00FD724A" w:rsidRDefault="00FD724A" w14:paraId="76B3C4C8" w14:textId="64098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t-EE"/>
              </w:rPr>
            </w:pPr>
            <w:r w:rsidRPr="00384F65">
              <w:rPr>
                <w:rFonts w:eastAsia="Times New Roman"/>
                <w:lang w:eastAsia="et-EE"/>
              </w:rPr>
              <w:t>86231-286</w:t>
            </w:r>
          </w:p>
        </w:tc>
      </w:tr>
      <w:tr w:rsidRPr="00FD724A" w:rsidR="00FD724A" w:rsidTr="695040AD" w14:paraId="67C80B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Mar/>
            <w:vAlign w:val="center"/>
          </w:tcPr>
          <w:p w:rsidRPr="00FD724A" w:rsidR="00FD724A" w:rsidP="00FD724A" w:rsidRDefault="00FD724A" w14:paraId="00F72B29" w14:textId="50B2619C">
            <w:pPr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 xml:space="preserve">Mõõtetulemus, </w:t>
            </w:r>
            <w:r w:rsidR="00827E97">
              <w:rPr>
                <w:rFonts w:ascii="Verdana" w:hAnsi="Verdana" w:eastAsia="Times New Roman"/>
                <w:color w:val="000000"/>
                <w:lang w:eastAsia="et-EE"/>
              </w:rPr>
              <w:t>˚</w:t>
            </w:r>
            <w:r>
              <w:rPr>
                <w:rFonts w:eastAsia="Times New Roman"/>
                <w:color w:val="000000"/>
                <w:lang w:eastAsia="et-EE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noWrap/>
            <w:tcMar/>
            <w:vAlign w:val="center"/>
            <w:hideMark/>
          </w:tcPr>
          <w:p w:rsidRPr="00FF6B84" w:rsidR="00AE5975" w:rsidP="00AE5975" w:rsidRDefault="00311D0B" w14:paraId="253F6850" w14:textId="6708B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t-EE"/>
              </w:rPr>
            </w:pPr>
            <w:r w:rsidRPr="00FF6B84">
              <w:rPr>
                <w:rFonts w:eastAsia="Times New Roman"/>
                <w:lang w:eastAsia="et-EE"/>
              </w:rPr>
              <w:t>1</w:t>
            </w:r>
            <w:r w:rsidR="00C6257C">
              <w:rPr>
                <w:rFonts w:eastAsia="Times New Roman"/>
                <w:lang w:eastAsia="et-EE"/>
              </w:rPr>
              <w:t>8,6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87" w:type="dxa"/>
            <w:noWrap/>
            <w:tcMar/>
            <w:vAlign w:val="center"/>
            <w:hideMark/>
          </w:tcPr>
          <w:p w:rsidRPr="00FF6B84" w:rsidR="00FD724A" w:rsidP="00FD724A" w:rsidRDefault="00C6257C" w14:paraId="0C91832F" w14:textId="0AC32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18,5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7" w:type="dxa"/>
            <w:noWrap/>
            <w:tcMar/>
            <w:vAlign w:val="center"/>
            <w:hideMark/>
          </w:tcPr>
          <w:p w:rsidRPr="00FF6B84" w:rsidR="00FD724A" w:rsidP="00FD724A" w:rsidRDefault="00C6257C" w14:paraId="456250F1" w14:textId="5704D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18,5</w:t>
            </w:r>
          </w:p>
        </w:tc>
      </w:tr>
    </w:tbl>
    <w:p w:rsidR="00602E96" w:rsidP="00F963D9" w:rsidRDefault="00602E96" w14:paraId="007B6159" w14:textId="77777777">
      <w:pPr>
        <w:pStyle w:val="NoSpacing"/>
      </w:pPr>
    </w:p>
    <w:p w:rsidR="00602E96" w:rsidP="00F963D9" w:rsidRDefault="00602E96" w14:paraId="18523AD2" w14:textId="77777777">
      <w:pPr>
        <w:pStyle w:val="NoSpacing"/>
      </w:pPr>
    </w:p>
    <w:p w:rsidR="00705AE4" w:rsidP="00705AE4" w:rsidRDefault="00705AE4" w14:paraId="25A75991" w14:textId="67A03A31">
      <w:pPr>
        <w:pStyle w:val="NoSpacing"/>
        <w:jc w:val="both"/>
      </w:pPr>
      <w:r>
        <w:t xml:space="preserve">Võrdlusmõõtmiste läbiviija: </w:t>
      </w:r>
      <w:r w:rsidR="00C6257C">
        <w:t>Markus Mänd</w:t>
      </w:r>
    </w:p>
    <w:p w:rsidR="00705AE4" w:rsidP="00F963D9" w:rsidRDefault="00705AE4" w14:paraId="2023D566" w14:textId="77777777">
      <w:pPr>
        <w:pStyle w:val="NoSpacing"/>
      </w:pPr>
    </w:p>
    <w:p w:rsidR="00705AE4" w:rsidP="00F963D9" w:rsidRDefault="00705AE4" w14:paraId="19BE715A" w14:textId="77777777">
      <w:pPr>
        <w:pStyle w:val="NoSpacing"/>
      </w:pPr>
    </w:p>
    <w:p w:rsidR="00EB7A87" w:rsidP="00F963D9" w:rsidRDefault="00EB7A87" w14:paraId="3A0F49DF" w14:textId="77777777">
      <w:pPr>
        <w:pStyle w:val="NoSpacing"/>
      </w:pPr>
    </w:p>
    <w:p w:rsidR="00325D0C" w:rsidP="00F963D9" w:rsidRDefault="00325D0C" w14:paraId="7791CCBB" w14:textId="77777777">
      <w:pPr>
        <w:pStyle w:val="NoSpacing"/>
      </w:pPr>
    </w:p>
    <w:p w:rsidR="00325D0C" w:rsidP="00F963D9" w:rsidRDefault="00325D0C" w14:paraId="2F682CDA" w14:textId="77777777">
      <w:pPr>
        <w:pStyle w:val="NoSpacing"/>
      </w:pPr>
    </w:p>
    <w:p w:rsidRPr="00BF2015" w:rsidR="00EB7A87" w:rsidP="00F963D9" w:rsidRDefault="00BF2015" w14:paraId="4A8D780B" w14:textId="77777777">
      <w:pPr>
        <w:pStyle w:val="NoSpacing"/>
        <w:rPr>
          <w:i/>
          <w:color w:val="7F7F7F" w:themeColor="text1" w:themeTint="80"/>
        </w:rPr>
      </w:pPr>
      <w:r w:rsidRPr="00BF2015">
        <w:rPr>
          <w:i/>
          <w:color w:val="7F7F7F" w:themeColor="text1" w:themeTint="80"/>
        </w:rPr>
        <w:t>/allkirjastatud digitaalselt/</w:t>
      </w:r>
    </w:p>
    <w:p w:rsidR="00EB7A87" w:rsidP="00F963D9" w:rsidRDefault="00EB7A87" w14:paraId="30431776" w14:textId="77777777">
      <w:pPr>
        <w:pStyle w:val="NoSpacing"/>
      </w:pPr>
    </w:p>
    <w:p w:rsidR="00F963D9" w:rsidP="00F963D9" w:rsidRDefault="00C6257C" w14:paraId="18E7DF10" w14:textId="1E48EE03">
      <w:pPr>
        <w:pStyle w:val="NoSpacing"/>
      </w:pPr>
      <w:r>
        <w:t>Sven Veskioja</w:t>
      </w:r>
    </w:p>
    <w:p w:rsidR="00F963D9" w:rsidP="00F963D9" w:rsidRDefault="00AE5975" w14:paraId="12653072" w14:textId="00BF145D">
      <w:pPr>
        <w:pStyle w:val="NoSpacing"/>
      </w:pPr>
      <w:r>
        <w:t>Mõõtmiste projektijuht</w:t>
      </w:r>
    </w:p>
    <w:p w:rsidR="00F963D9" w:rsidP="00F963D9" w:rsidRDefault="00F963D9" w14:paraId="4F0051C4" w14:textId="77777777">
      <w:pPr>
        <w:pStyle w:val="NoSpacing"/>
      </w:pPr>
      <w:r>
        <w:t>Arenduse ja uuringute osakond</w:t>
      </w:r>
    </w:p>
    <w:p w:rsidR="00F963D9" w:rsidP="00F963D9" w:rsidRDefault="00F963D9" w14:paraId="5A4DA990" w14:textId="77777777">
      <w:pPr>
        <w:pStyle w:val="NoSpacing"/>
        <w:rPr>
          <w:color w:val="7F7F7F"/>
          <w:sz w:val="20"/>
          <w:szCs w:val="20"/>
        </w:rPr>
      </w:pPr>
    </w:p>
    <w:p w:rsidR="00F963D9" w:rsidP="00F963D9" w:rsidRDefault="00F963D9" w14:paraId="706EDF96" w14:textId="7260C332">
      <w:pPr>
        <w:pStyle w:val="NoSpacing"/>
        <w:rPr>
          <w:color w:val="7F7F7F"/>
          <w:sz w:val="20"/>
          <w:szCs w:val="20"/>
        </w:rPr>
      </w:pPr>
      <w:r>
        <w:rPr>
          <w:color w:val="7F7F7F"/>
          <w:sz w:val="20"/>
          <w:szCs w:val="20"/>
        </w:rPr>
        <w:t xml:space="preserve">tel: </w:t>
      </w:r>
      <w:r w:rsidR="00AE5975">
        <w:rPr>
          <w:color w:val="7F7F7F"/>
          <w:sz w:val="20"/>
          <w:szCs w:val="20"/>
        </w:rPr>
        <w:t>533</w:t>
      </w:r>
      <w:r w:rsidR="00C6257C">
        <w:rPr>
          <w:color w:val="7F7F7F"/>
          <w:sz w:val="20"/>
          <w:szCs w:val="20"/>
        </w:rPr>
        <w:t>0</w:t>
      </w:r>
      <w:r w:rsidR="00AE5975">
        <w:rPr>
          <w:color w:val="7F7F7F"/>
          <w:sz w:val="20"/>
          <w:szCs w:val="20"/>
        </w:rPr>
        <w:t xml:space="preserve"> </w:t>
      </w:r>
      <w:r w:rsidR="00C6257C">
        <w:rPr>
          <w:color w:val="7F7F7F"/>
          <w:sz w:val="20"/>
          <w:szCs w:val="20"/>
        </w:rPr>
        <w:t>9425</w:t>
      </w:r>
    </w:p>
    <w:p w:rsidR="00003A39" w:rsidP="00F963D9" w:rsidRDefault="00F963D9" w14:paraId="68847B5F" w14:textId="703D519E">
      <w:pPr>
        <w:rPr>
          <w:rStyle w:val="Hyperlink"/>
          <w:sz w:val="20"/>
          <w:szCs w:val="20"/>
        </w:rPr>
      </w:pPr>
      <w:r>
        <w:rPr>
          <w:color w:val="7F7F7F"/>
          <w:sz w:val="20"/>
          <w:szCs w:val="20"/>
        </w:rPr>
        <w:t xml:space="preserve">e-post: </w:t>
      </w:r>
      <w:hyperlink w:history="1" r:id="rId11">
        <w:r w:rsidRPr="00872EE2" w:rsidR="00C6257C">
          <w:rPr>
            <w:rStyle w:val="Hyperlink"/>
            <w:sz w:val="20"/>
            <w:szCs w:val="20"/>
          </w:rPr>
          <w:t>sven.veskioja@teed.ee</w:t>
        </w:r>
      </w:hyperlink>
    </w:p>
    <w:p w:rsidR="00705AE4" w:rsidRDefault="00705AE4" w14:paraId="3D7DCB58" w14:textId="77777777">
      <w:pPr>
        <w:rPr>
          <w:rFonts w:cstheme="minorHAnsi"/>
        </w:rPr>
      </w:pPr>
    </w:p>
    <w:p w:rsidR="00033120" w:rsidRDefault="00033120" w14:paraId="1DEED506" w14:textId="77777777">
      <w:pPr>
        <w:rPr>
          <w:rFonts w:cstheme="minorHAnsi"/>
        </w:rPr>
      </w:pPr>
      <w:r w:rsidRPr="00033120">
        <w:rPr>
          <w:rFonts w:cstheme="minorHAnsi"/>
        </w:rPr>
        <w:t xml:space="preserve">Lisad: </w:t>
      </w:r>
      <w:r w:rsidR="00222E4E">
        <w:rPr>
          <w:rFonts w:cstheme="minorHAnsi"/>
        </w:rPr>
        <w:t>Termomeetrite kalibreerimistunnistused</w:t>
      </w:r>
    </w:p>
    <w:p w:rsidRPr="0023498F" w:rsidR="009D7E7C" w:rsidP="009D7E7C" w:rsidRDefault="00C6257C" w14:paraId="6E6F09CA" w14:textId="628E0DC2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  <w:b/>
        </w:rPr>
        <w:t>Delta OHM HD 2307.0</w:t>
      </w:r>
    </w:p>
    <w:p w:rsidRPr="00FF6B84" w:rsidR="00222E4E" w:rsidP="009D7E7C" w:rsidRDefault="00222E4E" w14:paraId="34D77695" w14:textId="77777777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FF6B84">
        <w:rPr>
          <w:rFonts w:cstheme="minorHAnsi"/>
          <w:b/>
        </w:rPr>
        <w:t>TES1300, andur K</w:t>
      </w:r>
    </w:p>
    <w:p w:rsidRPr="008129BA" w:rsidR="00705AE4" w:rsidP="00705AE4" w:rsidRDefault="00705AE4" w14:paraId="48ECF0B2" w14:textId="71035675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8129BA">
        <w:rPr>
          <w:rFonts w:cstheme="minorHAnsi"/>
          <w:b/>
        </w:rPr>
        <w:t>86231-286</w:t>
      </w:r>
    </w:p>
    <w:sectPr w:rsidRPr="008129BA" w:rsidR="00705AE4" w:rsidSect="0089281A">
      <w:headerReference w:type="default" r:id="rId12"/>
      <w:footerReference w:type="default" r:id="rId13"/>
      <w:pgSz w:w="11906" w:h="16838" w:orient="portrait"/>
      <w:pgMar w:top="1417" w:right="1417" w:bottom="1417" w:left="1417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4583" w:rsidP="00F24DA6" w:rsidRDefault="007C4583" w14:paraId="1CC20A70" w14:textId="77777777">
      <w:pPr>
        <w:spacing w:after="0" w:line="240" w:lineRule="auto"/>
      </w:pPr>
      <w:r>
        <w:separator/>
      </w:r>
    </w:p>
  </w:endnote>
  <w:endnote w:type="continuationSeparator" w:id="0">
    <w:p w:rsidR="007C4583" w:rsidP="00F24DA6" w:rsidRDefault="007C4583" w14:paraId="21DB983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10065" w:type="dxa"/>
      <w:tblInd w:w="-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410"/>
      <w:gridCol w:w="2410"/>
      <w:gridCol w:w="3119"/>
      <w:gridCol w:w="2126"/>
    </w:tblGrid>
    <w:tr w:rsidR="00B76431" w:rsidTr="00762B37" w14:paraId="3451CF59" w14:textId="77777777">
      <w:tc>
        <w:tcPr>
          <w:tcW w:w="2410" w:type="dxa"/>
        </w:tcPr>
        <w:p w:rsidRPr="00EB1440" w:rsidR="00B76431" w:rsidP="00003A39" w:rsidRDefault="00B76431" w14:paraId="568D4099" w14:textId="77777777">
          <w:pPr>
            <w:autoSpaceDE w:val="0"/>
            <w:autoSpaceDN w:val="0"/>
            <w:adjustRightInd w:val="0"/>
            <w:rPr>
              <w:rFonts w:ascii="Verdana" w:hAnsi="Verdana" w:cs="AndrewSamuels-Regular"/>
              <w:color w:val="054BEB"/>
              <w:sz w:val="15"/>
              <w:szCs w:val="15"/>
            </w:rPr>
          </w:pPr>
          <w:r w:rsidRPr="00EB1440">
            <w:rPr>
              <w:rFonts w:ascii="Verdana" w:hAnsi="Verdana"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2410" w:type="dxa"/>
        </w:tcPr>
        <w:p w:rsidRPr="006E221E" w:rsidR="00B76431" w:rsidP="00003A39" w:rsidRDefault="00B76431" w14:paraId="03F418A9" w14:textId="77777777">
          <w:pPr>
            <w:autoSpaceDE w:val="0"/>
            <w:autoSpaceDN w:val="0"/>
            <w:adjustRightInd w:val="0"/>
            <w:rPr>
              <w:rFonts w:ascii="Verdana" w:hAnsi="Verdana" w:cs="AndrewSamuels-Light"/>
              <w:color w:val="3C444B"/>
              <w:sz w:val="15"/>
              <w:szCs w:val="15"/>
            </w:rPr>
          </w:pPr>
          <w:r w:rsidRPr="006E221E">
            <w:rPr>
              <w:rFonts w:ascii="Verdana" w:hAnsi="Verdana"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3119" w:type="dxa"/>
        </w:tcPr>
        <w:p w:rsidRPr="006E221E" w:rsidR="00B76431" w:rsidP="00003A39" w:rsidRDefault="00B76431" w14:paraId="4662AE29" w14:textId="77777777">
          <w:pPr>
            <w:autoSpaceDE w:val="0"/>
            <w:autoSpaceDN w:val="0"/>
            <w:adjustRightInd w:val="0"/>
            <w:rPr>
              <w:rFonts w:ascii="Verdana" w:hAnsi="Verdana" w:cs="AndrewSamuels-Light"/>
              <w:color w:val="3C444B"/>
              <w:sz w:val="15"/>
              <w:szCs w:val="15"/>
            </w:rPr>
          </w:pPr>
          <w:r w:rsidRPr="006E221E">
            <w:rPr>
              <w:rFonts w:ascii="Verdana" w:hAnsi="Verdana" w:cs="AndrewSamuels-Light"/>
              <w:color w:val="3C444B"/>
              <w:sz w:val="15"/>
              <w:szCs w:val="15"/>
            </w:rPr>
            <w:t>IBAN: EE962200221015207729</w:t>
          </w:r>
        </w:p>
      </w:tc>
      <w:tc>
        <w:tcPr>
          <w:tcW w:w="2126" w:type="dxa"/>
          <w:vMerge w:val="restart"/>
          <w:vAlign w:val="center"/>
        </w:tcPr>
        <w:p w:rsidR="00B76431" w:rsidP="00762B37" w:rsidRDefault="00B76431" w14:paraId="52C03F86" w14:textId="77777777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  <w:r>
            <w:rPr>
              <w:rFonts w:ascii="AndrewSamuels-Regular" w:hAnsi="AndrewSamuels-Regular" w:cs="AndrewSamuels-Regular"/>
              <w:noProof/>
              <w:color w:val="054BEB"/>
              <w:sz w:val="15"/>
              <w:szCs w:val="15"/>
              <w:lang w:eastAsia="et-EE"/>
            </w:rPr>
            <w:drawing>
              <wp:inline distT="0" distB="0" distL="0" distR="0" wp14:anchorId="52C2C2E5" wp14:editId="14BBA389">
                <wp:extent cx="944729" cy="215491"/>
                <wp:effectExtent l="0" t="0" r="825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trose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729" cy="2154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76431" w:rsidTr="00762B37" w14:paraId="5CC904D8" w14:textId="77777777">
      <w:tc>
        <w:tcPr>
          <w:tcW w:w="2410" w:type="dxa"/>
        </w:tcPr>
        <w:p w:rsidRPr="006E221E" w:rsidR="00B76431" w:rsidP="00003A39" w:rsidRDefault="00B76431" w14:paraId="418C50BD" w14:textId="77777777">
          <w:pPr>
            <w:autoSpaceDE w:val="0"/>
            <w:autoSpaceDN w:val="0"/>
            <w:adjustRightInd w:val="0"/>
            <w:rPr>
              <w:rFonts w:ascii="Verdana" w:hAnsi="Verdana" w:cs="AndrewSamuels-Light"/>
              <w:color w:val="3C444B"/>
              <w:sz w:val="15"/>
              <w:szCs w:val="15"/>
            </w:rPr>
          </w:pPr>
          <w:r w:rsidRPr="006E221E">
            <w:rPr>
              <w:rFonts w:ascii="Verdana" w:hAnsi="Verdana"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2410" w:type="dxa"/>
        </w:tcPr>
        <w:p w:rsidRPr="006E221E" w:rsidR="00B76431" w:rsidP="002B7661" w:rsidRDefault="00B76431" w14:paraId="3F024079" w14:textId="77777777">
          <w:pPr>
            <w:pStyle w:val="Footer"/>
            <w:rPr>
              <w:rFonts w:ascii="Verdana" w:hAnsi="Verdana"/>
              <w:color w:val="3C444B"/>
            </w:rPr>
          </w:pPr>
          <w:r w:rsidRPr="006E221E">
            <w:rPr>
              <w:rFonts w:ascii="Verdana" w:hAnsi="Verdana" w:cs="AndrewSamuels-Light"/>
              <w:color w:val="3C444B"/>
              <w:sz w:val="15"/>
              <w:szCs w:val="15"/>
            </w:rPr>
            <w:t xml:space="preserve">Faks: </w:t>
          </w:r>
          <w:r>
            <w:rPr>
              <w:rFonts w:ascii="Verdana" w:hAnsi="Verdana" w:cs="AndrewSamuels-Light"/>
              <w:color w:val="3C444B"/>
              <w:sz w:val="15"/>
              <w:szCs w:val="15"/>
            </w:rPr>
            <w:t xml:space="preserve">    </w:t>
          </w:r>
          <w:r w:rsidRPr="006E221E">
            <w:rPr>
              <w:rFonts w:ascii="Verdana" w:hAnsi="Verdana" w:cs="AndrewSamuels-Light"/>
              <w:color w:val="3C444B"/>
              <w:sz w:val="15"/>
              <w:szCs w:val="15"/>
            </w:rPr>
            <w:t>+372 677 1523</w:t>
          </w:r>
        </w:p>
      </w:tc>
      <w:tc>
        <w:tcPr>
          <w:tcW w:w="3119" w:type="dxa"/>
        </w:tcPr>
        <w:p w:rsidRPr="006E221E" w:rsidR="00B76431" w:rsidP="002B7661" w:rsidRDefault="00B76431" w14:paraId="54702551" w14:textId="77777777">
          <w:pPr>
            <w:autoSpaceDE w:val="0"/>
            <w:autoSpaceDN w:val="0"/>
            <w:adjustRightInd w:val="0"/>
            <w:rPr>
              <w:rFonts w:ascii="Verdana" w:hAnsi="Verdana" w:cs="AndrewSamuels-Regular"/>
              <w:color w:val="3C444B"/>
              <w:sz w:val="15"/>
              <w:szCs w:val="15"/>
            </w:rPr>
          </w:pPr>
          <w:r w:rsidRPr="006E221E">
            <w:rPr>
              <w:rFonts w:ascii="Verdana" w:hAnsi="Verdana" w:cs="AndrewSamuels-Light"/>
              <w:color w:val="3C444B"/>
              <w:sz w:val="15"/>
              <w:szCs w:val="15"/>
            </w:rPr>
            <w:t>Swedbank, kood 767</w:t>
          </w:r>
        </w:p>
      </w:tc>
      <w:tc>
        <w:tcPr>
          <w:tcW w:w="2126" w:type="dxa"/>
          <w:vMerge/>
        </w:tcPr>
        <w:p w:rsidR="00B76431" w:rsidP="00003A39" w:rsidRDefault="00B76431" w14:paraId="6D547994" w14:textId="77777777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B76431" w:rsidTr="00762B37" w14:paraId="0BDE1B87" w14:textId="77777777">
      <w:tc>
        <w:tcPr>
          <w:tcW w:w="2410" w:type="dxa"/>
        </w:tcPr>
        <w:p w:rsidRPr="006E221E" w:rsidR="00B76431" w:rsidP="00003A39" w:rsidRDefault="00B76431" w14:paraId="26CBC9D5" w14:textId="77777777">
          <w:pPr>
            <w:autoSpaceDE w:val="0"/>
            <w:autoSpaceDN w:val="0"/>
            <w:adjustRightInd w:val="0"/>
            <w:rPr>
              <w:rFonts w:ascii="Verdana" w:hAnsi="Verdana" w:cs="AndrewSamuels-Light"/>
              <w:color w:val="3C444B"/>
              <w:sz w:val="15"/>
              <w:szCs w:val="15"/>
            </w:rPr>
          </w:pPr>
          <w:r w:rsidRPr="006E221E">
            <w:rPr>
              <w:rFonts w:ascii="Verdana" w:hAnsi="Verdana"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2410" w:type="dxa"/>
        </w:tcPr>
        <w:p w:rsidRPr="006E221E" w:rsidR="00B76431" w:rsidP="002B7661" w:rsidRDefault="00B76431" w14:paraId="730AB16A" w14:textId="77777777">
          <w:pPr>
            <w:autoSpaceDE w:val="0"/>
            <w:autoSpaceDN w:val="0"/>
            <w:adjustRightInd w:val="0"/>
            <w:rPr>
              <w:rFonts w:ascii="Verdana" w:hAnsi="Verdana" w:cs="AndrewSamuels-Regular"/>
              <w:color w:val="3C444B"/>
              <w:sz w:val="15"/>
              <w:szCs w:val="15"/>
            </w:rPr>
          </w:pPr>
          <w:r w:rsidRPr="006E221E">
            <w:rPr>
              <w:rFonts w:ascii="Verdana" w:hAnsi="Verdana"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3119" w:type="dxa"/>
        </w:tcPr>
        <w:p w:rsidRPr="006E221E" w:rsidR="00B76431" w:rsidP="002B7661" w:rsidRDefault="00B76431" w14:paraId="7C4522D2" w14:textId="77777777">
          <w:pPr>
            <w:autoSpaceDE w:val="0"/>
            <w:autoSpaceDN w:val="0"/>
            <w:adjustRightInd w:val="0"/>
            <w:rPr>
              <w:rFonts w:ascii="Verdana" w:hAnsi="Verdana" w:cs="AndrewSamuels-Regular"/>
              <w:color w:val="3C444B"/>
              <w:sz w:val="15"/>
              <w:szCs w:val="15"/>
            </w:rPr>
          </w:pPr>
          <w:r w:rsidRPr="006E221E">
            <w:rPr>
              <w:rFonts w:ascii="Verdana" w:hAnsi="Verdana" w:cs="AndrewSamuels-Light"/>
              <w:color w:val="3C444B"/>
              <w:sz w:val="15"/>
              <w:szCs w:val="15"/>
            </w:rPr>
            <w:t>SWIT/ BIC: HABAEE2X</w:t>
          </w:r>
        </w:p>
      </w:tc>
      <w:tc>
        <w:tcPr>
          <w:tcW w:w="2126" w:type="dxa"/>
          <w:vMerge/>
        </w:tcPr>
        <w:p w:rsidR="00B76431" w:rsidP="00003A39" w:rsidRDefault="00B76431" w14:paraId="0355C11D" w14:textId="77777777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B76431" w:rsidTr="00762B37" w14:paraId="3B4915A0" w14:textId="77777777">
      <w:trPr>
        <w:trHeight w:val="327"/>
      </w:trPr>
      <w:tc>
        <w:tcPr>
          <w:tcW w:w="2410" w:type="dxa"/>
        </w:tcPr>
        <w:p w:rsidRPr="006E221E" w:rsidR="00B76431" w:rsidP="002B7661" w:rsidRDefault="00B76431" w14:paraId="62D2C10A" w14:textId="77777777">
          <w:pPr>
            <w:pStyle w:val="Footer"/>
            <w:rPr>
              <w:rFonts w:ascii="Verdana" w:hAnsi="Verdana"/>
              <w:color w:val="3C444B"/>
            </w:rPr>
          </w:pPr>
          <w:r w:rsidRPr="006E221E">
            <w:rPr>
              <w:rFonts w:ascii="Verdana" w:hAnsi="Verdana" w:cs="AndrewSamuels-Light"/>
              <w:color w:val="3C444B"/>
              <w:sz w:val="15"/>
              <w:szCs w:val="15"/>
            </w:rPr>
            <w:t>Reg nr 10701123</w:t>
          </w:r>
        </w:p>
      </w:tc>
      <w:tc>
        <w:tcPr>
          <w:tcW w:w="2410" w:type="dxa"/>
        </w:tcPr>
        <w:p w:rsidRPr="006E221E" w:rsidR="00B76431" w:rsidP="002B7661" w:rsidRDefault="00B76431" w14:paraId="4A4482E9" w14:textId="77777777">
          <w:pPr>
            <w:autoSpaceDE w:val="0"/>
            <w:autoSpaceDN w:val="0"/>
            <w:adjustRightInd w:val="0"/>
            <w:rPr>
              <w:rFonts w:ascii="Verdana" w:hAnsi="Verdana" w:cs="AndrewSamuels-Regular"/>
              <w:color w:val="3C444B"/>
              <w:sz w:val="15"/>
              <w:szCs w:val="15"/>
            </w:rPr>
          </w:pPr>
          <w:r w:rsidRPr="006E221E">
            <w:rPr>
              <w:rFonts w:ascii="Verdana" w:hAnsi="Verdana"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3119" w:type="dxa"/>
        </w:tcPr>
        <w:p w:rsidRPr="006E221E" w:rsidR="00B76431" w:rsidP="002B7661" w:rsidRDefault="00B76431" w14:paraId="415EFC29" w14:textId="77777777">
          <w:pPr>
            <w:autoSpaceDE w:val="0"/>
            <w:autoSpaceDN w:val="0"/>
            <w:adjustRightInd w:val="0"/>
            <w:rPr>
              <w:rFonts w:ascii="Verdana" w:hAnsi="Verdana" w:cs="AndrewSamuels-Regular"/>
              <w:color w:val="3C444B"/>
              <w:sz w:val="15"/>
              <w:szCs w:val="15"/>
            </w:rPr>
          </w:pPr>
          <w:r w:rsidRPr="006E221E">
            <w:rPr>
              <w:rFonts w:ascii="Verdana" w:hAnsi="Verdana" w:cs="AndrewSamuels-Light"/>
              <w:color w:val="3C444B"/>
              <w:sz w:val="15"/>
              <w:szCs w:val="15"/>
            </w:rPr>
            <w:t>KMKR: EE100793262</w:t>
          </w:r>
        </w:p>
      </w:tc>
      <w:tc>
        <w:tcPr>
          <w:tcW w:w="2126" w:type="dxa"/>
          <w:vMerge/>
        </w:tcPr>
        <w:p w:rsidR="00B76431" w:rsidP="00003A39" w:rsidRDefault="00B76431" w14:paraId="73FC90BA" w14:textId="77777777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:rsidR="00B76431" w:rsidP="00003A39" w:rsidRDefault="00B76431" w14:paraId="7DCF5DE2" w14:textId="77777777">
    <w:pPr>
      <w:autoSpaceDE w:val="0"/>
      <w:autoSpaceDN w:val="0"/>
      <w:adjustRightInd w:val="0"/>
      <w:spacing w:after="0" w:line="240" w:lineRule="auto"/>
      <w:rPr>
        <w:rFonts w:ascii="AndrewSamuels-Regular" w:hAnsi="AndrewSamuels-Regular" w:cs="AndrewSamuels-Regular"/>
        <w:color w:val="054BEB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4583" w:rsidP="00F24DA6" w:rsidRDefault="007C4583" w14:paraId="6BF9368C" w14:textId="77777777">
      <w:pPr>
        <w:spacing w:after="0" w:line="240" w:lineRule="auto"/>
      </w:pPr>
      <w:r>
        <w:separator/>
      </w:r>
    </w:p>
  </w:footnote>
  <w:footnote w:type="continuationSeparator" w:id="0">
    <w:p w:rsidR="007C4583" w:rsidP="00F24DA6" w:rsidRDefault="007C4583" w14:paraId="0C13B08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76431" w:rsidP="006E221E" w:rsidRDefault="00B76431" w14:paraId="4219AFCC" w14:textId="77777777">
    <w:pPr>
      <w:pStyle w:val="Header"/>
      <w:tabs>
        <w:tab w:val="clear" w:pos="4536"/>
        <w:tab w:val="clear" w:pos="9072"/>
        <w:tab w:val="left" w:pos="2996"/>
        <w:tab w:val="left" w:pos="5475"/>
      </w:tabs>
    </w:pPr>
    <w:r>
      <w:rPr>
        <w:noProof/>
        <w:lang w:eastAsia="et-EE"/>
      </w:rPr>
      <w:drawing>
        <wp:inline distT="0" distB="0" distL="0" distR="0" wp14:anchorId="6265BDB6" wp14:editId="742BE37A">
          <wp:extent cx="1838325" cy="42796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ede_logo_RGB_suur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290" cy="42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A6B"/>
    <w:multiLevelType w:val="hybridMultilevel"/>
    <w:tmpl w:val="5792CEB6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E10885"/>
    <w:multiLevelType w:val="hybridMultilevel"/>
    <w:tmpl w:val="0B22707C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515798"/>
    <w:multiLevelType w:val="hybridMultilevel"/>
    <w:tmpl w:val="B26EAD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A53AF"/>
    <w:multiLevelType w:val="hybridMultilevel"/>
    <w:tmpl w:val="2C94A90C"/>
    <w:lvl w:ilvl="0" w:tplc="6DB07844">
      <w:start w:val="5"/>
      <w:numFmt w:val="bullet"/>
      <w:lvlText w:val="-"/>
      <w:lvlJc w:val="left"/>
      <w:pPr>
        <w:ind w:left="1070" w:hanging="360"/>
      </w:pPr>
      <w:rPr>
        <w:rFonts w:hint="default" w:ascii="Calibri" w:hAnsi="Calibri" w:cs="Calibri" w:eastAsiaTheme="minorHAnsi"/>
        <w:b w:val="0"/>
      </w:rPr>
    </w:lvl>
    <w:lvl w:ilvl="1" w:tplc="0425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4" w15:restartNumberingAfterBreak="0">
    <w:nsid w:val="478E5804"/>
    <w:multiLevelType w:val="hybridMultilevel"/>
    <w:tmpl w:val="98E64D66"/>
    <w:lvl w:ilvl="0" w:tplc="6DB07844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71668"/>
    <w:multiLevelType w:val="hybridMultilevel"/>
    <w:tmpl w:val="40EAC1B6"/>
    <w:lvl w:ilvl="0" w:tplc="042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255">
    <w:abstractNumId w:val="0"/>
  </w:num>
  <w:num w:numId="2" w16cid:durableId="1481455530">
    <w:abstractNumId w:val="5"/>
  </w:num>
  <w:num w:numId="3" w16cid:durableId="1509908083">
    <w:abstractNumId w:val="1"/>
  </w:num>
  <w:num w:numId="4" w16cid:durableId="1824932635">
    <w:abstractNumId w:val="3"/>
  </w:num>
  <w:num w:numId="5" w16cid:durableId="864634910">
    <w:abstractNumId w:val="2"/>
  </w:num>
  <w:num w:numId="6" w16cid:durableId="913202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56"/>
    <w:rsid w:val="00003A39"/>
    <w:rsid w:val="00033120"/>
    <w:rsid w:val="000411AE"/>
    <w:rsid w:val="00080E4D"/>
    <w:rsid w:val="000A4F3A"/>
    <w:rsid w:val="000B379C"/>
    <w:rsid w:val="000C15F0"/>
    <w:rsid w:val="001212EA"/>
    <w:rsid w:val="00192CE7"/>
    <w:rsid w:val="001946A3"/>
    <w:rsid w:val="001D4DA2"/>
    <w:rsid w:val="001F0968"/>
    <w:rsid w:val="00222E4E"/>
    <w:rsid w:val="0023498F"/>
    <w:rsid w:val="0023667C"/>
    <w:rsid w:val="00264FA0"/>
    <w:rsid w:val="002A7044"/>
    <w:rsid w:val="002B7661"/>
    <w:rsid w:val="00311D0B"/>
    <w:rsid w:val="00325D0C"/>
    <w:rsid w:val="00361CD9"/>
    <w:rsid w:val="00384F65"/>
    <w:rsid w:val="003930AD"/>
    <w:rsid w:val="00446464"/>
    <w:rsid w:val="00473429"/>
    <w:rsid w:val="00484A11"/>
    <w:rsid w:val="004C2E44"/>
    <w:rsid w:val="004F6B48"/>
    <w:rsid w:val="004F7344"/>
    <w:rsid w:val="00501156"/>
    <w:rsid w:val="00572BD1"/>
    <w:rsid w:val="00584E75"/>
    <w:rsid w:val="005D568B"/>
    <w:rsid w:val="005E2199"/>
    <w:rsid w:val="005F6EFC"/>
    <w:rsid w:val="00602E96"/>
    <w:rsid w:val="00604978"/>
    <w:rsid w:val="00641CB8"/>
    <w:rsid w:val="006543BA"/>
    <w:rsid w:val="00696743"/>
    <w:rsid w:val="006E221E"/>
    <w:rsid w:val="006E34A4"/>
    <w:rsid w:val="00705AE4"/>
    <w:rsid w:val="00727BD1"/>
    <w:rsid w:val="00762B37"/>
    <w:rsid w:val="0078116F"/>
    <w:rsid w:val="007B63DC"/>
    <w:rsid w:val="007C4583"/>
    <w:rsid w:val="007D303A"/>
    <w:rsid w:val="007F45FC"/>
    <w:rsid w:val="008129BA"/>
    <w:rsid w:val="00814986"/>
    <w:rsid w:val="00827E97"/>
    <w:rsid w:val="00845385"/>
    <w:rsid w:val="00851F73"/>
    <w:rsid w:val="0089281A"/>
    <w:rsid w:val="008B0C85"/>
    <w:rsid w:val="008C4B0D"/>
    <w:rsid w:val="00900945"/>
    <w:rsid w:val="00934744"/>
    <w:rsid w:val="00936050"/>
    <w:rsid w:val="00943721"/>
    <w:rsid w:val="009A6858"/>
    <w:rsid w:val="009D7E7C"/>
    <w:rsid w:val="00A87D82"/>
    <w:rsid w:val="00AE5975"/>
    <w:rsid w:val="00AF337D"/>
    <w:rsid w:val="00AF525C"/>
    <w:rsid w:val="00B01E60"/>
    <w:rsid w:val="00B27C5F"/>
    <w:rsid w:val="00B34769"/>
    <w:rsid w:val="00B64D06"/>
    <w:rsid w:val="00B76431"/>
    <w:rsid w:val="00B81950"/>
    <w:rsid w:val="00BC1378"/>
    <w:rsid w:val="00BC507D"/>
    <w:rsid w:val="00BF2015"/>
    <w:rsid w:val="00C208E2"/>
    <w:rsid w:val="00C6257C"/>
    <w:rsid w:val="00C81DC8"/>
    <w:rsid w:val="00CD43AE"/>
    <w:rsid w:val="00D03CED"/>
    <w:rsid w:val="00D145EE"/>
    <w:rsid w:val="00D2192E"/>
    <w:rsid w:val="00D74DBA"/>
    <w:rsid w:val="00D93607"/>
    <w:rsid w:val="00DA2602"/>
    <w:rsid w:val="00DA2E01"/>
    <w:rsid w:val="00DA324B"/>
    <w:rsid w:val="00E50194"/>
    <w:rsid w:val="00E63EC1"/>
    <w:rsid w:val="00EB00F1"/>
    <w:rsid w:val="00EB1440"/>
    <w:rsid w:val="00EB7A87"/>
    <w:rsid w:val="00EC5A70"/>
    <w:rsid w:val="00F24DA6"/>
    <w:rsid w:val="00F66E14"/>
    <w:rsid w:val="00F67393"/>
    <w:rsid w:val="00F963D9"/>
    <w:rsid w:val="00FA5982"/>
    <w:rsid w:val="00FD724A"/>
    <w:rsid w:val="00FF54A4"/>
    <w:rsid w:val="00FF6B84"/>
    <w:rsid w:val="38269687"/>
    <w:rsid w:val="6950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7C257"/>
  <w15:docId w15:val="{67A9AF07-A27F-44FB-8A9F-4BF63E42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63D9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1AE"/>
    <w:pPr>
      <w:keepNext/>
      <w:keepLines/>
      <w:spacing w:before="480" w:after="0"/>
      <w:outlineLvl w:val="0"/>
    </w:pPr>
    <w:rPr>
      <w:rFonts w:ascii="Verdana" w:hAnsi="Verdana" w:eastAsiaTheme="majorEastAsia" w:cstheme="majorBid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24DA6"/>
  </w:style>
  <w:style w:type="paragraph" w:styleId="Footer">
    <w:name w:val="footer"/>
    <w:basedOn w:val="Normal"/>
    <w:link w:val="FooterChar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24DA6"/>
  </w:style>
  <w:style w:type="table" w:styleId="TableGrid">
    <w:name w:val="Table Grid"/>
    <w:basedOn w:val="TableNormal"/>
    <w:uiPriority w:val="59"/>
    <w:rsid w:val="00F24D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4DA6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0411AE"/>
    <w:rPr>
      <w:rFonts w:ascii="Verdana" w:hAnsi="Verdana" w:eastAsiaTheme="majorEastAsia" w:cstheme="majorBidi"/>
      <w:b/>
      <w:bCs/>
      <w:sz w:val="28"/>
      <w:szCs w:val="28"/>
    </w:rPr>
  </w:style>
  <w:style w:type="paragraph" w:styleId="8660412C4D884999B44DBF3481676D47" w:customStyle="1">
    <w:name w:val="8660412C4D884999B44DBF3481676D47"/>
    <w:rsid w:val="00B34769"/>
    <w:rPr>
      <w:rFonts w:eastAsiaTheme="minorEastAsia"/>
      <w:lang w:val="en-US"/>
    </w:rPr>
  </w:style>
  <w:style w:type="character" w:styleId="Hyperlink">
    <w:name w:val="Hyperlink"/>
    <w:semiHidden/>
    <w:rsid w:val="0089281A"/>
    <w:rPr>
      <w:color w:val="0000FF"/>
      <w:u w:val="single"/>
    </w:rPr>
  </w:style>
  <w:style w:type="paragraph" w:styleId="NoSpacing">
    <w:name w:val="No Spacing"/>
    <w:uiPriority w:val="1"/>
    <w:qFormat/>
    <w:rsid w:val="0089281A"/>
    <w:pPr>
      <w:spacing w:after="0" w:line="240" w:lineRule="auto"/>
    </w:pPr>
  </w:style>
  <w:style w:type="table" w:styleId="LightShading-Accent1">
    <w:name w:val="Light Shading Accent 1"/>
    <w:basedOn w:val="TableNormal"/>
    <w:uiPriority w:val="60"/>
    <w:rsid w:val="00EB7A87"/>
    <w:pPr>
      <w:spacing w:after="0" w:line="240" w:lineRule="auto"/>
    </w:pPr>
    <w:rPr>
      <w:rFonts w:eastAsiaTheme="minorEastAsia"/>
      <w:color w:val="365F91" w:themeColor="accent1" w:themeShade="BF"/>
      <w:lang w:eastAsia="et-EE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PlainTable5">
    <w:name w:val="Plain Table 5"/>
    <w:basedOn w:val="TableNormal"/>
    <w:uiPriority w:val="45"/>
    <w:rsid w:val="00FD724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D724A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leGridLight">
    <w:name w:val="Grid Table Light"/>
    <w:basedOn w:val="TableNormal"/>
    <w:uiPriority w:val="40"/>
    <w:rsid w:val="00FD724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1">
    <w:name w:val="Plain Table 1"/>
    <w:basedOn w:val="TableNormal"/>
    <w:uiPriority w:val="41"/>
    <w:rsid w:val="00FD724A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22E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5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sven.veskioja@teed.ee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FWD%20termomeetrite%20v&#245;rdlusak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f118f6-09bd-4126-81ed-303cf9059a76" xsi:nil="true"/>
    <lcf76f155ced4ddcb4097134ff3c332f xmlns="f9ee8586-dc05-4e94-806e-df02070aef85">
      <Terms xmlns="http://schemas.microsoft.com/office/infopath/2007/PartnerControls"/>
    </lcf76f155ced4ddcb4097134ff3c332f>
    <Narvalinnateedev_x00f5_rguseisukorraanal_x00fc__x00fc_sjasellestl_x00e4_htuvrakenduskava xmlns="f9ee8586-dc05-4e94-806e-df02070aef8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8C9CD6B580794D821BA560A732D9FF" ma:contentTypeVersion="23" ma:contentTypeDescription="Loo uus dokument" ma:contentTypeScope="" ma:versionID="512fad18d6a899016b738cec5d112e00">
  <xsd:schema xmlns:xsd="http://www.w3.org/2001/XMLSchema" xmlns:xs="http://www.w3.org/2001/XMLSchema" xmlns:p="http://schemas.microsoft.com/office/2006/metadata/properties" xmlns:ns2="f9ee8586-dc05-4e94-806e-df02070aef85" xmlns:ns3="15f118f6-09bd-4126-81ed-303cf9059a76" targetNamespace="http://schemas.microsoft.com/office/2006/metadata/properties" ma:root="true" ma:fieldsID="cdab11c4e759d4e9d99f38de9d59ac99" ns2:_="" ns3:_="">
    <xsd:import namespace="f9ee8586-dc05-4e94-806e-df02070aef85"/>
    <xsd:import namespace="15f118f6-09bd-4126-81ed-303cf9059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Narvalinnateedev_x00f5_rguseisukorraanal_x00fc__x00fc_sjasellestl_x00e4_htuvrakenduskav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e8586-dc05-4e94-806e-df02070a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Narvalinnateedev_x00f5_rguseisukorraanal_x00fc__x00fc_sjasellestl_x00e4_htuvrakenduskava" ma:index="16" nillable="true" ma:displayName="Projekti nimi" ma:description="Projekti nimi" ma:format="Dropdown" ma:internalName="Narvalinnateedev_x00f5_rguseisukorraanal_x00fc__x00fc_sjasellestl_x00e4_htuvrakenduskava">
      <xsd:simpleType>
        <xsd:restriction base="dms:Text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Pildisildid" ma:readOnly="false" ma:fieldId="{5cf76f15-5ced-4ddc-b409-7134ff3c332f}" ma:taxonomyMulti="true" ma:sspId="6fac6b78-37b4-49e2-a27e-768785833e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118f6-09bd-4126-81ed-303cf9059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1f2487-d986-46ff-a081-be878d32cc67}" ma:internalName="TaxCatchAll" ma:showField="CatchAllData" ma:web="15f118f6-09bd-4126-81ed-303cf9059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5528F-EDC6-4534-B3FB-8061A32AF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2B81D-14F7-467A-9517-F82508894D3B}">
  <ds:schemaRefs>
    <ds:schemaRef ds:uri="http://schemas.microsoft.com/office/2006/metadata/properties"/>
    <ds:schemaRef ds:uri="http://schemas.microsoft.com/office/infopath/2007/PartnerControls"/>
    <ds:schemaRef ds:uri="56cc9eec-a5e1-4ab7-a35e-ddd1356bea0e"/>
  </ds:schemaRefs>
</ds:datastoreItem>
</file>

<file path=customXml/itemProps3.xml><?xml version="1.0" encoding="utf-8"?>
<ds:datastoreItem xmlns:ds="http://schemas.openxmlformats.org/officeDocument/2006/customXml" ds:itemID="{D093D07D-3525-4E78-89B1-C5480B5CA4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BD6961-523F-42E6-956E-173D96B71B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FWD termomeetrite võrdlusakt</ap:Template>
  <ap:Application>Microsoft Word for the web</ap:Application>
  <ap:DocSecurity>0</ap:DocSecurity>
  <ap:ScaleCrop>false</ap:ScaleCrop>
  <ap:Company>WWW.MyegY.cOm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Truu</dc:creator>
  <cp:lastModifiedBy>Markus Mänd</cp:lastModifiedBy>
  <cp:revision>4</cp:revision>
  <cp:lastPrinted>2020-03-23T18:58:00Z</cp:lastPrinted>
  <dcterms:created xsi:type="dcterms:W3CDTF">2025-06-02T11:36:00Z</dcterms:created>
  <dcterms:modified xsi:type="dcterms:W3CDTF">2025-06-02T11:44:37Z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0x010100B28C9CD6B580794D821BA560A732D9FF</vt:lpwstr>
  </property>
  <property fmtid="{D5CDD505-2E9C-101B-9397-08002B2CF9AE}" pid="3" name="Order">
    <vt:r8>235000</vt:r8>
  </property>
  <property fmtid="{D5CDD505-2E9C-101B-9397-08002B2CF9AE}" pid="4" name="MediaServiceImageTags">
    <vt:lpwstr/>
  </property>
</Properties>
</file>